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46EAD85" w:rsidR="00F86A73" w:rsidRPr="001A659D" w:rsidRDefault="004B566C" w:rsidP="00C445AD">
      <w:pPr>
        <w:pStyle w:val="FP"/>
        <w:tabs>
          <w:tab w:val="left" w:pos="567"/>
        </w:tabs>
        <w:rPr>
          <w:rFonts w:ascii="Arial" w:hAnsi="Arial" w:cs="Arial" w:hint="eastAsia"/>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6F4270">
        <w:rPr>
          <w:rFonts w:ascii="Arial" w:eastAsiaTheme="minorEastAsia" w:hAnsi="Arial" w:cs="Arial" w:hint="eastAsia"/>
          <w:b/>
          <w:sz w:val="24"/>
          <w:szCs w:val="24"/>
          <w:lang w:eastAsia="ja-JP"/>
        </w:rPr>
        <w:t>2</w:t>
      </w:r>
      <w:r w:rsidR="004B3B70">
        <w:rPr>
          <w:rFonts w:ascii="Arial" w:eastAsiaTheme="minorEastAsia" w:hAnsi="Arial" w:cs="Arial" w:hint="eastAsia"/>
          <w:b/>
          <w:sz w:val="24"/>
          <w:szCs w:val="24"/>
          <w:lang w:eastAsia="ja-JP"/>
        </w:rPr>
        <w:t>8</w:t>
      </w:r>
      <w:r w:rsidR="003008C8">
        <w:rPr>
          <w:rFonts w:ascii="Arial" w:eastAsiaTheme="minorEastAsia" w:hAnsi="Arial" w:cs="Arial" w:hint="eastAsia"/>
          <w:b/>
          <w:sz w:val="24"/>
          <w:szCs w:val="24"/>
          <w:lang w:eastAsia="ja-JP"/>
        </w:rPr>
        <w:t>69</w:t>
      </w:r>
    </w:p>
    <w:p w14:paraId="74D3B354" w14:textId="5E505331"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Pr="007149E3">
        <w:rPr>
          <w:rFonts w:ascii="Arial" w:hAnsi="Arial" w:cs="Arial"/>
          <w:b/>
          <w:sz w:val="24"/>
          <w:szCs w:val="24"/>
        </w:rPr>
        <w:t>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5CF8EF" w:rsidR="00D45B2F" w:rsidRPr="00DF20BC"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F20BC" w:rsidRPr="00DF20BC">
        <w:rPr>
          <w:rFonts w:ascii="Arial" w:eastAsia="ＭＳ 明朝" w:hAnsi="Arial" w:cs="Arial"/>
          <w:color w:val="000000" w:themeColor="text1"/>
          <w:lang w:eastAsia="ja-JP"/>
        </w:rPr>
        <w:t>9</w:t>
      </w:r>
      <w:r w:rsidR="00C21339" w:rsidRPr="00DF20BC">
        <w:rPr>
          <w:rFonts w:ascii="Arial" w:hAnsi="Arial" w:cs="Arial"/>
          <w:color w:val="000000" w:themeColor="text1"/>
          <w:lang w:eastAsia="ja-JP"/>
        </w:rPr>
        <w:t>.</w:t>
      </w:r>
      <w:r w:rsidR="00DF20BC" w:rsidRPr="00DF20BC">
        <w:rPr>
          <w:rFonts w:ascii="Arial" w:eastAsiaTheme="minorEastAsia" w:hAnsi="Arial" w:cs="Arial"/>
          <w:color w:val="000000" w:themeColor="text1"/>
          <w:lang w:eastAsia="ja-JP"/>
        </w:rPr>
        <w:t>4</w:t>
      </w:r>
      <w:r w:rsidR="00C21339" w:rsidRPr="00DF20BC">
        <w:rPr>
          <w:rFonts w:ascii="Arial" w:hAnsi="Arial" w:cs="Arial"/>
          <w:color w:val="000000" w:themeColor="text1"/>
          <w:lang w:eastAsia="ja-JP"/>
        </w:rPr>
        <w:t>.</w:t>
      </w:r>
      <w:r w:rsidR="00DF20BC" w:rsidRPr="00DF20BC">
        <w:rPr>
          <w:rFonts w:ascii="Arial" w:eastAsiaTheme="minorEastAsia"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EC936E" w:rsidR="00593315" w:rsidRPr="008836AC" w:rsidRDefault="00315A73" w:rsidP="001A248F">
            <w:pPr>
              <w:tabs>
                <w:tab w:val="left" w:pos="567"/>
              </w:tabs>
              <w:spacing w:after="0"/>
              <w:rPr>
                <w:rFonts w:ascii="Arial" w:hAnsi="Arial" w:cs="Arial"/>
              </w:rPr>
            </w:pPr>
            <w:r w:rsidRPr="00315A73">
              <w:rPr>
                <w:rFonts w:ascii="Arial" w:hAnsi="Arial" w:cs="Arial"/>
              </w:rPr>
              <w:t>Introduction of NR TDD 4.9GHz band for US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Study Item:</w:t>
            </w:r>
            <w:r w:rsidRPr="00AF407F">
              <w:rPr>
                <w:rFonts w:ascii="Arial" w:hAnsi="Arial" w:cs="Arial" w:hint="eastAsia"/>
                <w:color w:val="000000" w:themeColor="text1"/>
                <w:lang w:eastAsia="ja-JP"/>
              </w:rPr>
              <w:t xml:space="preserve"> </w:t>
            </w:r>
          </w:p>
          <w:p w14:paraId="27D21A4C" w14:textId="55B4583D"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lang w:eastAsia="ja-JP"/>
              </w:rPr>
              <w:t>No</w:t>
            </w:r>
          </w:p>
        </w:tc>
        <w:tc>
          <w:tcPr>
            <w:tcW w:w="1842" w:type="dxa"/>
          </w:tcPr>
          <w:p w14:paraId="424795E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Core part:</w:t>
            </w:r>
            <w:r w:rsidRPr="00AF407F">
              <w:rPr>
                <w:rFonts w:ascii="Arial" w:hAnsi="Arial" w:cs="Arial"/>
                <w:color w:val="000000" w:themeColor="text1"/>
                <w:lang w:eastAsia="ja-JP"/>
              </w:rPr>
              <w:t xml:space="preserve"> </w:t>
            </w:r>
          </w:p>
          <w:p w14:paraId="4F4E6C8C" w14:textId="548352FD" w:rsidR="00871653" w:rsidRPr="00AF407F" w:rsidRDefault="00871653" w:rsidP="001A248F">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2309" w:type="dxa"/>
            <w:gridSpan w:val="2"/>
          </w:tcPr>
          <w:p w14:paraId="0EA72874"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Performance part:</w:t>
            </w:r>
          </w:p>
          <w:p w14:paraId="3DC7ABB4" w14:textId="59E2497F" w:rsidR="00871653" w:rsidRPr="00AF407F" w:rsidRDefault="00871653" w:rsidP="0036248C">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1653" w:type="dxa"/>
          </w:tcPr>
          <w:p w14:paraId="3012EFC2"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Testing part:</w:t>
            </w:r>
          </w:p>
          <w:p w14:paraId="6184B75F" w14:textId="7DD747EE" w:rsidR="00871653" w:rsidRPr="00AF407F" w:rsidRDefault="00871653" w:rsidP="0036248C">
            <w:pPr>
              <w:tabs>
                <w:tab w:val="left" w:pos="567"/>
              </w:tabs>
              <w:spacing w:after="0"/>
              <w:rPr>
                <w:rFonts w:ascii="Arial" w:hAnsi="Arial" w:cs="Arial"/>
                <w:color w:val="000000" w:themeColor="text1"/>
                <w:lang w:eastAsia="ja-JP"/>
              </w:rPr>
            </w:pPr>
            <w:r w:rsidRPr="00AF407F">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F04A04" w:rsidR="0036248C" w:rsidRPr="008836AC" w:rsidRDefault="00D468BE" w:rsidP="008836AC">
            <w:pPr>
              <w:tabs>
                <w:tab w:val="left" w:pos="567"/>
              </w:tabs>
              <w:spacing w:after="0"/>
              <w:rPr>
                <w:rFonts w:ascii="Arial" w:hAnsi="Arial" w:cs="Arial"/>
              </w:rPr>
            </w:pPr>
            <w:r w:rsidRPr="00D468BE">
              <w:rPr>
                <w:rFonts w:ascii="Arial" w:hAnsi="Arial" w:cs="Arial"/>
              </w:rPr>
              <w:t>NR_TDD_band_4900MHz_US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359836" w:rsidR="0036248C" w:rsidRPr="008836AC" w:rsidRDefault="006937F9" w:rsidP="008836AC">
            <w:pPr>
              <w:tabs>
                <w:tab w:val="left" w:pos="567"/>
              </w:tabs>
              <w:spacing w:after="0"/>
              <w:rPr>
                <w:rFonts w:ascii="Arial" w:hAnsi="Arial" w:cs="Arial"/>
                <w:lang w:eastAsia="ja-JP"/>
              </w:rPr>
            </w:pPr>
            <w:r w:rsidRPr="006937F9">
              <w:rPr>
                <w:rFonts w:ascii="Arial" w:hAnsi="Arial" w:cs="Arial"/>
                <w:lang w:eastAsia="ja-JP"/>
              </w:rPr>
              <w:t>1080093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94FAC7E" w:rsidR="00B6300F" w:rsidRPr="00BE11E6" w:rsidRDefault="00660884" w:rsidP="008836AC">
            <w:pPr>
              <w:tabs>
                <w:tab w:val="left" w:pos="567"/>
              </w:tabs>
              <w:spacing w:after="0"/>
              <w:rPr>
                <w:rFonts w:ascii="Arial" w:eastAsiaTheme="minorEastAsia" w:hAnsi="Arial" w:cs="Arial"/>
                <w:lang w:eastAsia="ja-JP"/>
              </w:rPr>
            </w:pPr>
            <w:r w:rsidRPr="00660884">
              <w:rPr>
                <w:rFonts w:ascii="Arial" w:eastAsiaTheme="minorEastAsia" w:hAnsi="Arial" w:cs="Arial"/>
                <w:lang w:eastAsia="ja-JP"/>
              </w:rPr>
              <w:t>RP-251887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28433C6" w:rsidR="00871653" w:rsidRPr="00204F1B" w:rsidRDefault="00204F1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CC3BA31" w14:textId="77777777" w:rsidR="00DA7AF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5A128F3E" w14:textId="543C6A38" w:rsidR="00871653" w:rsidRPr="00EA6383" w:rsidRDefault="00EA638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12</w:t>
            </w:r>
            <w:r w:rsidR="00871653" w:rsidRPr="00EA6383">
              <w:rPr>
                <w:rFonts w:ascii="Arial" w:hAnsi="Arial" w:cs="Arial"/>
                <w:color w:val="000000" w:themeColor="text1"/>
                <w:lang w:eastAsia="ja-JP"/>
              </w:rPr>
              <w:t>/</w:t>
            </w:r>
            <w:r w:rsidRPr="00EA6383">
              <w:rPr>
                <w:rFonts w:ascii="Arial" w:eastAsiaTheme="minorEastAsia" w:hAnsi="Arial" w:cs="Arial" w:hint="eastAsia"/>
                <w:color w:val="000000" w:themeColor="text1"/>
                <w:lang w:eastAsia="ja-JP"/>
              </w:rPr>
              <w:t>2025</w:t>
            </w:r>
          </w:p>
        </w:tc>
        <w:tc>
          <w:tcPr>
            <w:tcW w:w="2268" w:type="dxa"/>
          </w:tcPr>
          <w:p w14:paraId="58790D86" w14:textId="77777777" w:rsidR="00DA7AFF"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363EF93B" w:rsidR="00871653" w:rsidRPr="0028559D" w:rsidRDefault="0028559D" w:rsidP="00207DC4">
            <w:pPr>
              <w:tabs>
                <w:tab w:val="left" w:pos="567"/>
              </w:tabs>
              <w:spacing w:after="0"/>
              <w:rPr>
                <w:rFonts w:ascii="Arial" w:eastAsiaTheme="minorEastAsia" w:hAnsi="Arial" w:cs="Arial"/>
                <w:lang w:eastAsia="ja-JP"/>
              </w:rPr>
            </w:pPr>
            <w:r w:rsidRPr="0028559D">
              <w:rPr>
                <w:rFonts w:ascii="Arial" w:eastAsiaTheme="minorEastAsia" w:hAnsi="Arial" w:cs="Arial" w:hint="eastAsia"/>
                <w:color w:val="000000" w:themeColor="text1"/>
                <w:lang w:eastAsia="ja-JP"/>
              </w:rPr>
              <w:t>06</w:t>
            </w:r>
            <w:r w:rsidR="00871653" w:rsidRPr="0028559D">
              <w:rPr>
                <w:rFonts w:ascii="Arial" w:hAnsi="Arial" w:cs="Arial"/>
                <w:color w:val="000000" w:themeColor="text1"/>
                <w:lang w:eastAsia="ja-JP"/>
              </w:rPr>
              <w:t>/</w:t>
            </w:r>
            <w:r w:rsidRPr="0028559D">
              <w:rPr>
                <w:rFonts w:ascii="Arial" w:eastAsiaTheme="minorEastAsia" w:hAnsi="Arial" w:cs="Arial" w:hint="eastAsia"/>
                <w:color w:val="000000" w:themeColor="text1"/>
                <w:lang w:eastAsia="ja-JP"/>
              </w:rPr>
              <w:t>202</w:t>
            </w:r>
            <w:r w:rsidR="003008C8">
              <w:rPr>
                <w:rFonts w:ascii="Arial" w:eastAsiaTheme="minorEastAsia" w:hAnsi="Arial" w:cs="Arial" w:hint="eastAsia"/>
                <w:color w:val="000000" w:themeColor="text1"/>
                <w:lang w:eastAsia="ja-JP"/>
              </w:rPr>
              <w:t>6</w:t>
            </w:r>
          </w:p>
        </w:tc>
        <w:tc>
          <w:tcPr>
            <w:tcW w:w="1694" w:type="dxa"/>
            <w:gridSpan w:val="2"/>
          </w:tcPr>
          <w:p w14:paraId="0E94669F" w14:textId="77777777" w:rsidR="0028559D" w:rsidRDefault="00871653" w:rsidP="008836AC">
            <w:pPr>
              <w:tabs>
                <w:tab w:val="left" w:pos="567"/>
              </w:tabs>
              <w:spacing w:after="0"/>
              <w:rPr>
                <w:rFonts w:ascii="Arial" w:eastAsiaTheme="minorEastAsia" w:hAnsi="Arial" w:cs="Arial"/>
                <w:lang w:eastAsia="ja-JP"/>
              </w:rPr>
            </w:pPr>
            <w:r w:rsidRPr="001F486F">
              <w:rPr>
                <w:rFonts w:ascii="Arial" w:hAnsi="Arial" w:cs="Arial"/>
                <w:lang w:eastAsia="ja-JP"/>
              </w:rPr>
              <w:t xml:space="preserve">Testing part: </w:t>
            </w:r>
          </w:p>
          <w:p w14:paraId="5BB6B905" w14:textId="3EA65840" w:rsidR="00871653" w:rsidRPr="006A7BCB" w:rsidRDefault="0028559D" w:rsidP="008836AC">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Study Item: </w:t>
            </w:r>
          </w:p>
          <w:p w14:paraId="30397E78" w14:textId="0F4F03AD" w:rsidR="00871653" w:rsidRPr="00F022E5" w:rsidRDefault="005D6AD2" w:rsidP="008836AC">
            <w:pPr>
              <w:tabs>
                <w:tab w:val="left" w:pos="567"/>
              </w:tabs>
              <w:spacing w:after="0"/>
              <w:rPr>
                <w:rFonts w:ascii="Arial" w:eastAsiaTheme="minorEastAsia" w:hAnsi="Arial" w:cs="Arial"/>
                <w:color w:val="000000" w:themeColor="text1"/>
                <w:lang w:eastAsia="ja-JP"/>
              </w:rPr>
            </w:pPr>
            <w:r w:rsidRPr="00F022E5">
              <w:rPr>
                <w:rFonts w:ascii="Arial" w:eastAsiaTheme="minorEastAsia" w:hAnsi="Arial" w:cs="Arial" w:hint="eastAsia"/>
                <w:color w:val="000000" w:themeColor="text1"/>
                <w:lang w:eastAsia="ja-JP"/>
              </w:rPr>
              <w:t>NA</w:t>
            </w:r>
          </w:p>
        </w:tc>
        <w:tc>
          <w:tcPr>
            <w:tcW w:w="1842" w:type="dxa"/>
          </w:tcPr>
          <w:p w14:paraId="28B58AA7"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Core part: </w:t>
            </w:r>
          </w:p>
          <w:p w14:paraId="5794DFF7" w14:textId="4A273A02" w:rsidR="00871653" w:rsidRPr="00F022E5" w:rsidRDefault="005D6AD2" w:rsidP="008836AC">
            <w:pPr>
              <w:tabs>
                <w:tab w:val="left" w:pos="567"/>
              </w:tabs>
              <w:spacing w:after="0"/>
              <w:rPr>
                <w:rFonts w:ascii="Arial" w:hAnsi="Arial" w:cs="Arial"/>
                <w:color w:val="000000" w:themeColor="text1"/>
                <w:lang w:eastAsia="ja-JP"/>
              </w:rPr>
            </w:pPr>
            <w:r w:rsidRPr="004F0EA7">
              <w:rPr>
                <w:rFonts w:ascii="Arial" w:eastAsiaTheme="minorEastAsia" w:hAnsi="Arial" w:cs="Arial" w:hint="eastAsia"/>
                <w:color w:val="00B050"/>
                <w:lang w:eastAsia="ja-JP"/>
              </w:rPr>
              <w:t>15</w:t>
            </w:r>
            <w:r w:rsidR="00871653" w:rsidRPr="004F0EA7">
              <w:rPr>
                <w:rFonts w:ascii="Arial" w:hAnsi="Arial" w:cs="Arial"/>
                <w:color w:val="00B050"/>
                <w:lang w:eastAsia="ja-JP"/>
              </w:rPr>
              <w:t>%</w:t>
            </w:r>
          </w:p>
        </w:tc>
        <w:tc>
          <w:tcPr>
            <w:tcW w:w="2268" w:type="dxa"/>
          </w:tcPr>
          <w:p w14:paraId="52288ED8" w14:textId="77777777" w:rsidR="00F022E5"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Performance Part: </w:t>
            </w:r>
          </w:p>
          <w:p w14:paraId="0560E286" w14:textId="0A3DA9C9" w:rsidR="00871653" w:rsidRPr="00F022E5" w:rsidRDefault="004B3B70" w:rsidP="008836AC">
            <w:pPr>
              <w:tabs>
                <w:tab w:val="left" w:pos="567"/>
              </w:tabs>
              <w:spacing w:after="0"/>
              <w:rPr>
                <w:rFonts w:ascii="Arial" w:hAnsi="Arial" w:cs="Arial"/>
                <w:color w:val="000000" w:themeColor="text1"/>
                <w:lang w:eastAsia="ja-JP"/>
              </w:rPr>
            </w:pPr>
            <w:r>
              <w:rPr>
                <w:rFonts w:ascii="Arial" w:eastAsiaTheme="minorEastAsia" w:hAnsi="Arial" w:cs="Arial" w:hint="eastAsia"/>
                <w:color w:val="00B050"/>
                <w:lang w:eastAsia="ja-JP"/>
              </w:rPr>
              <w:t>5</w:t>
            </w:r>
            <w:r w:rsidR="00871653" w:rsidRPr="004F0EA7">
              <w:rPr>
                <w:rFonts w:ascii="Arial" w:hAnsi="Arial" w:cs="Arial"/>
                <w:color w:val="00B050"/>
                <w:lang w:eastAsia="ja-JP"/>
              </w:rPr>
              <w:t>%</w:t>
            </w:r>
          </w:p>
        </w:tc>
        <w:tc>
          <w:tcPr>
            <w:tcW w:w="1694" w:type="dxa"/>
            <w:gridSpan w:val="2"/>
          </w:tcPr>
          <w:p w14:paraId="10EE24E3" w14:textId="77777777" w:rsidR="00871653"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Testing part: </w:t>
            </w:r>
          </w:p>
          <w:p w14:paraId="70DECF59" w14:textId="1B0EA22B" w:rsidR="00F022E5" w:rsidRPr="00F022E5" w:rsidRDefault="00F022E5" w:rsidP="008836AC">
            <w:pPr>
              <w:tabs>
                <w:tab w:val="left" w:pos="567"/>
              </w:tabs>
              <w:spacing w:after="0"/>
              <w:rPr>
                <w:rFonts w:ascii="Arial" w:eastAsiaTheme="minorEastAsia" w:hAnsi="Arial" w:cs="Arial"/>
                <w:color w:val="000000" w:themeColor="text1"/>
                <w:highlight w:val="yellow"/>
                <w:lang w:eastAsia="ja-JP"/>
              </w:rPr>
            </w:pPr>
            <w:r w:rsidRPr="00F022E5">
              <w:rPr>
                <w:rFonts w:ascii="Arial" w:eastAsiaTheme="minorEastAsia" w:hAnsi="Arial" w:cs="Arial" w:hint="eastAsia"/>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9ADE44" w:rsidR="00EF4800" w:rsidRPr="008836AC" w:rsidRDefault="00417B4F" w:rsidP="001A248F">
            <w:pPr>
              <w:tabs>
                <w:tab w:val="left" w:pos="567"/>
              </w:tabs>
              <w:spacing w:after="0"/>
              <w:rPr>
                <w:rFonts w:ascii="Arial" w:hAnsi="Arial" w:cs="Arial"/>
                <w:color w:val="FF0000"/>
              </w:rPr>
            </w:pPr>
            <w:r>
              <w:rPr>
                <w:rFonts w:ascii="Arial" w:eastAsiaTheme="minorEastAsia" w:hAnsi="Arial" w:cs="Arial" w:hint="eastAsia"/>
                <w:lang w:eastAsia="zh-CN"/>
              </w:rPr>
              <w:t>R</w:t>
            </w:r>
            <w:r>
              <w:rPr>
                <w:rFonts w:ascii="Arial" w:eastAsiaTheme="minorEastAsia" w:hAnsi="Arial" w:cs="Arial"/>
                <w:lang w:eastAsia="zh-CN"/>
              </w:rPr>
              <w:t>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84394C" w:rsidR="006C4E32" w:rsidRPr="008836AC" w:rsidRDefault="00001E3D" w:rsidP="0036248C">
            <w:pPr>
              <w:tabs>
                <w:tab w:val="left" w:pos="567"/>
              </w:tabs>
              <w:spacing w:after="0"/>
              <w:rPr>
                <w:rFonts w:ascii="Arial" w:hAnsi="Arial" w:cs="Arial"/>
                <w:lang w:eastAsia="ja-JP"/>
              </w:rPr>
            </w:pPr>
            <w:r w:rsidRPr="00001E3D">
              <w:rPr>
                <w:rFonts w:ascii="Arial" w:hAnsi="Arial" w:cs="Arial"/>
                <w:lang w:eastAsia="ja-JP"/>
              </w:rPr>
              <w:t>Masashi Fushiki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293CF1C" w:rsidR="006C4E32" w:rsidRPr="00001E3D" w:rsidRDefault="00001E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Fujitsu</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6F2274" w:rsidR="006C4E32" w:rsidRPr="008836AC" w:rsidRDefault="00794E72" w:rsidP="001A248F">
            <w:pPr>
              <w:tabs>
                <w:tab w:val="left" w:pos="567"/>
              </w:tabs>
              <w:spacing w:after="0"/>
              <w:rPr>
                <w:rFonts w:ascii="Arial" w:hAnsi="Arial" w:cs="Arial"/>
              </w:rPr>
            </w:pPr>
            <w:r w:rsidRPr="00794E72">
              <w:rPr>
                <w:rFonts w:ascii="Arial" w:hAnsi="Arial" w:cs="Arial"/>
              </w:rPr>
              <w:t>fushiki.masashi@fujitsu.com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D8480C" w:rsidR="00D22398" w:rsidRPr="008836AC" w:rsidRDefault="00C21339" w:rsidP="00C4666A">
            <w:pPr>
              <w:pStyle w:val="TAL"/>
              <w:jc w:val="center"/>
              <w:rPr>
                <w:color w:val="FF0000"/>
                <w:lang w:eastAsia="ja-JP"/>
              </w:rPr>
            </w:pPr>
            <w:r w:rsidRPr="00D74021">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6D57AD84" w14:textId="22AF0BA5" w:rsidR="009619B7" w:rsidRDefault="00D80A3B" w:rsidP="005548A6">
      <w:pPr>
        <w:rPr>
          <w:rFonts w:eastAsiaTheme="minorEastAsia"/>
          <w:lang w:eastAsia="ja-JP"/>
        </w:rPr>
      </w:pPr>
      <w:r>
        <w:rPr>
          <w:rFonts w:eastAsiaTheme="minorEastAsia" w:hint="eastAsia"/>
          <w:lang w:eastAsia="ja-JP"/>
        </w:rPr>
        <w:t xml:space="preserve">Work plan </w:t>
      </w:r>
      <w:r w:rsidR="003E0944" w:rsidRPr="003E0944">
        <w:rPr>
          <w:rFonts w:eastAsiaTheme="minorEastAsia"/>
          <w:lang w:eastAsia="ja-JP"/>
        </w:rPr>
        <w:t>in R4-2509662</w:t>
      </w:r>
      <w:r>
        <w:rPr>
          <w:rFonts w:eastAsiaTheme="minorEastAsia" w:hint="eastAsia"/>
          <w:lang w:eastAsia="ja-JP"/>
        </w:rPr>
        <w:t xml:space="preserve"> was </w:t>
      </w:r>
      <w:r w:rsidR="003E0944">
        <w:rPr>
          <w:rFonts w:eastAsiaTheme="minorEastAsia" w:hint="eastAsia"/>
          <w:lang w:eastAsia="ja-JP"/>
        </w:rPr>
        <w:t xml:space="preserve">approved. </w:t>
      </w:r>
    </w:p>
    <w:p w14:paraId="1C42B1C9" w14:textId="74328E45" w:rsidR="005548A6" w:rsidRDefault="005548A6" w:rsidP="005548A6">
      <w:pPr>
        <w:rPr>
          <w:rFonts w:eastAsiaTheme="minorEastAsia"/>
          <w:bCs/>
          <w:lang w:eastAsia="ja-JP"/>
        </w:rPr>
      </w:pPr>
      <w:r>
        <w:rPr>
          <w:rFonts w:eastAsiaTheme="minorEastAsia" w:hint="eastAsia"/>
          <w:lang w:eastAsia="ja-JP"/>
        </w:rPr>
        <w:t xml:space="preserve">Regarding the </w:t>
      </w:r>
      <w:r w:rsidR="006133C7">
        <w:rPr>
          <w:bCs/>
        </w:rPr>
        <w:t>coexistence</w:t>
      </w:r>
      <w:r w:rsidR="006133C7">
        <w:rPr>
          <w:rFonts w:eastAsiaTheme="minorEastAsia" w:hint="eastAsia"/>
          <w:bCs/>
          <w:lang w:eastAsia="ja-JP"/>
        </w:rPr>
        <w:t xml:space="preserve"> study, </w:t>
      </w:r>
      <w:r w:rsidR="009606AF">
        <w:rPr>
          <w:rFonts w:eastAsiaTheme="minorEastAsia" w:hint="eastAsia"/>
          <w:bCs/>
          <w:lang w:eastAsia="ja-JP"/>
        </w:rPr>
        <w:t xml:space="preserve">it </w:t>
      </w:r>
      <w:r w:rsidR="00D407B7">
        <w:rPr>
          <w:rFonts w:eastAsiaTheme="minorEastAsia" w:hint="eastAsia"/>
          <w:bCs/>
          <w:lang w:eastAsia="ja-JP"/>
        </w:rPr>
        <w:t>was completed</w:t>
      </w:r>
      <w:r w:rsidR="009606AF">
        <w:rPr>
          <w:rFonts w:eastAsiaTheme="minorEastAsia" w:hint="eastAsia"/>
          <w:bCs/>
          <w:lang w:eastAsia="ja-JP"/>
        </w:rPr>
        <w:t xml:space="preserve"> with the following agreement</w:t>
      </w:r>
      <w:r w:rsidR="006133C7">
        <w:rPr>
          <w:rFonts w:eastAsiaTheme="minorEastAsia" w:hint="eastAsia"/>
          <w:bCs/>
          <w:lang w:eastAsia="ja-JP"/>
        </w:rPr>
        <w:t xml:space="preserve">. </w:t>
      </w:r>
    </w:p>
    <w:p w14:paraId="4B69CDD9" w14:textId="77777777" w:rsidR="00F949EC" w:rsidRPr="00C66514" w:rsidRDefault="00353808" w:rsidP="00F949EC">
      <w:pPr>
        <w:pStyle w:val="aff6"/>
        <w:widowControl/>
        <w:numPr>
          <w:ilvl w:val="0"/>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Agreement</w:t>
      </w:r>
    </w:p>
    <w:p w14:paraId="7CF4F76B" w14:textId="468730D9" w:rsidR="00353808" w:rsidRPr="00C66514" w:rsidRDefault="00353808" w:rsidP="00F67AF7">
      <w:pPr>
        <w:pStyle w:val="aff6"/>
        <w:widowControl/>
        <w:numPr>
          <w:ilvl w:val="1"/>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RAN4 commence</w:t>
      </w:r>
      <w:r w:rsidRPr="00C66514">
        <w:rPr>
          <w:rFonts w:ascii="Times New Roman" w:eastAsia="游明朝" w:hAnsi="Times New Roman"/>
          <w:sz w:val="20"/>
          <w:szCs w:val="20"/>
        </w:rPr>
        <w:t>s</w:t>
      </w:r>
      <w:r w:rsidRPr="00C66514">
        <w:rPr>
          <w:rFonts w:ascii="Times New Roman" w:eastAsia="SimSun" w:hAnsi="Times New Roman"/>
          <w:sz w:val="20"/>
          <w:szCs w:val="20"/>
          <w:lang w:eastAsia="zh-CN"/>
        </w:rPr>
        <w:t xml:space="preserve"> work on defining requirements for the 4.9 GHz band</w:t>
      </w:r>
      <w:r w:rsidRPr="00C66514">
        <w:rPr>
          <w:rFonts w:ascii="Times New Roman" w:eastAsia="游明朝" w:hAnsi="Times New Roman"/>
          <w:sz w:val="20"/>
          <w:szCs w:val="20"/>
        </w:rPr>
        <w:t xml:space="preserve"> with the following conclusion for the study phase </w:t>
      </w:r>
    </w:p>
    <w:p w14:paraId="5CC4B0E4" w14:textId="77777777" w:rsidR="00353808" w:rsidRPr="00C66514" w:rsidRDefault="00353808" w:rsidP="00353808">
      <w:pPr>
        <w:pStyle w:val="aff6"/>
        <w:widowControl/>
        <w:numPr>
          <w:ilvl w:val="2"/>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The existing environment has a broad diversity of incumbent 4.9 GHz and adjacent spectrum coexistence scenarios. These scenarios include non-3GPP systems, which are beyond the scope of RAN4 coexistence studies.</w:t>
      </w:r>
    </w:p>
    <w:p w14:paraId="00C2FFC3" w14:textId="77777777" w:rsidR="00353808" w:rsidRPr="00C66514" w:rsidRDefault="00353808" w:rsidP="00353808">
      <w:pPr>
        <w:pStyle w:val="aff6"/>
        <w:widowControl/>
        <w:numPr>
          <w:ilvl w:val="3"/>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No 3GPP work beyond incorporating local regulation is required to address co-existence with non 3GPP out-of-band incumbents.</w:t>
      </w:r>
    </w:p>
    <w:p w14:paraId="53DA82A7" w14:textId="77777777" w:rsidR="00353808" w:rsidRPr="00C66514" w:rsidRDefault="00353808" w:rsidP="00353808">
      <w:pPr>
        <w:pStyle w:val="aff6"/>
        <w:widowControl/>
        <w:numPr>
          <w:ilvl w:val="3"/>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No 3GPP work beyond incorporating local regulation is required to address co-existence with in-band non 3GPP incumbents.</w:t>
      </w:r>
    </w:p>
    <w:p w14:paraId="00D31DF6" w14:textId="77777777" w:rsidR="00353808" w:rsidRPr="00C66514" w:rsidRDefault="00353808" w:rsidP="00353808">
      <w:pPr>
        <w:pStyle w:val="aff6"/>
        <w:widowControl/>
        <w:numPr>
          <w:ilvl w:val="2"/>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3GPP relies on FCC descriptions of the band manager responsibility with respect to the coexistence aspects</w:t>
      </w:r>
    </w:p>
    <w:p w14:paraId="00E395B3" w14:textId="3E31046A" w:rsidR="00442CEC" w:rsidRPr="00C66514" w:rsidRDefault="00353808" w:rsidP="00D71109">
      <w:pPr>
        <w:pStyle w:val="aff6"/>
        <w:numPr>
          <w:ilvl w:val="1"/>
          <w:numId w:val="20"/>
        </w:numPr>
        <w:ind w:leftChars="0"/>
        <w:rPr>
          <w:rFonts w:ascii="Times New Roman" w:eastAsiaTheme="minorEastAsia" w:hAnsi="Times New Roman"/>
          <w:sz w:val="20"/>
          <w:szCs w:val="20"/>
        </w:rPr>
      </w:pPr>
      <w:r w:rsidRPr="00C66514">
        <w:rPr>
          <w:rFonts w:ascii="Times New Roman" w:eastAsia="游明朝" w:hAnsi="Times New Roman"/>
          <w:sz w:val="20"/>
          <w:szCs w:val="20"/>
        </w:rPr>
        <w:t>With the above observations, RAN4 agrees to conclude the study phase.</w:t>
      </w:r>
    </w:p>
    <w:p w14:paraId="77051222" w14:textId="77777777" w:rsidR="00C66514" w:rsidRPr="00C66514" w:rsidRDefault="00C66514" w:rsidP="00C66514">
      <w:pPr>
        <w:rPr>
          <w:rFonts w:eastAsiaTheme="minorEastAsia"/>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4DA4E1B2" w14:textId="77777777"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band numbering, system parameters and RF characteristics for the channel bandwidths defined for the new band.</w:t>
      </w:r>
    </w:p>
    <w:p w14:paraId="497347A0" w14:textId="437E004E"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 xml:space="preserve">Address potential BS and UE co-existence issues. </w:t>
      </w:r>
    </w:p>
    <w:p w14:paraId="668F966C" w14:textId="705A5C67"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band specific BS emissions requirements</w:t>
      </w:r>
      <w:r w:rsidR="00271B49">
        <w:rPr>
          <w:rFonts w:eastAsiaTheme="minorEastAsia" w:hint="eastAsia"/>
          <w:lang w:eastAsia="ja-JP"/>
        </w:rPr>
        <w:t xml:space="preserve"> if needed</w:t>
      </w:r>
      <w:r w:rsidR="00F53EDB">
        <w:rPr>
          <w:rFonts w:eastAsiaTheme="minorEastAsia" w:hint="eastAsia"/>
          <w:lang w:eastAsia="ja-JP"/>
        </w:rPr>
        <w:t xml:space="preserve">. </w:t>
      </w:r>
    </w:p>
    <w:p w14:paraId="2D8A8A26" w14:textId="408550AB"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UE additional emission limits and A-MPR</w:t>
      </w:r>
      <w:r w:rsidR="00271B49">
        <w:rPr>
          <w:rFonts w:eastAsiaTheme="minorEastAsia" w:hint="eastAsia"/>
          <w:lang w:eastAsia="ja-JP"/>
        </w:rPr>
        <w:t xml:space="preserve"> if needed</w:t>
      </w:r>
      <w:r w:rsidR="00F53EDB">
        <w:rPr>
          <w:rFonts w:eastAsiaTheme="minorEastAsia" w:hint="eastAsia"/>
          <w:lang w:eastAsia="ja-JP"/>
        </w:rPr>
        <w:t xml:space="preserve">. </w:t>
      </w:r>
    </w:p>
    <w:p w14:paraId="36E29046" w14:textId="6CFEDCF0"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BS RF requirements.</w:t>
      </w:r>
    </w:p>
    <w:p w14:paraId="2CC5974F" w14:textId="0160213C"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UE RF requirements.</w:t>
      </w:r>
    </w:p>
    <w:p w14:paraId="46289590" w14:textId="2D9D7D63" w:rsidR="00137EB6" w:rsidRPr="00F67AF7" w:rsidRDefault="00F67AF7" w:rsidP="00137EB6">
      <w:pPr>
        <w:pStyle w:val="aff6"/>
        <w:numPr>
          <w:ilvl w:val="0"/>
          <w:numId w:val="22"/>
        </w:numPr>
        <w:ind w:leftChars="0"/>
        <w:rPr>
          <w:rFonts w:ascii="Times New Roman" w:hAnsi="Times New Roman"/>
          <w:sz w:val="20"/>
          <w:szCs w:val="20"/>
        </w:rPr>
      </w:pPr>
      <w:r w:rsidRPr="00F67AF7">
        <w:rPr>
          <w:rFonts w:ascii="Times New Roman" w:hAnsi="Times New Roman"/>
          <w:iCs/>
          <w:sz w:val="20"/>
          <w:szCs w:val="20"/>
        </w:rPr>
        <w:t>Update the related 3GPP NR technical specifications to include support for the new band</w:t>
      </w:r>
      <w:r w:rsidR="00F53EDB">
        <w:rPr>
          <w:rFonts w:ascii="Times New Roman" w:eastAsiaTheme="minorEastAsia" w:hAnsi="Times New Roman" w:hint="eastAsia"/>
          <w:iCs/>
          <w:sz w:val="20"/>
          <w:szCs w:val="20"/>
        </w:rPr>
        <w:t xml:space="preserve">. </w:t>
      </w:r>
    </w:p>
    <w:p w14:paraId="7C58CADB" w14:textId="77777777" w:rsidR="00F67AF7" w:rsidRDefault="00F67AF7" w:rsidP="00F67AF7">
      <w:pPr>
        <w:pStyle w:val="aff6"/>
        <w:ind w:leftChars="0" w:left="440"/>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5AC1A808" w:rsidR="004F218A" w:rsidRPr="00E81AEF" w:rsidRDefault="002175AB" w:rsidP="004F218A">
      <w:pPr>
        <w:pStyle w:val="NO"/>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w:t>
      </w:r>
      <w:r w:rsidR="008E11A7" w:rsidRPr="00E81AEF">
        <w:rPr>
          <w:rFonts w:ascii="Arial" w:eastAsiaTheme="minorEastAsia" w:hAnsi="Arial" w:cs="Arial" w:hint="eastAsia"/>
          <w:iCs/>
          <w:sz w:val="32"/>
          <w:szCs w:val="32"/>
          <w:lang w:eastAsia="ja-JP"/>
        </w:rPr>
        <w:t>#116</w:t>
      </w:r>
    </w:p>
    <w:p w14:paraId="10283437" w14:textId="1B783030" w:rsidR="00E81AEF" w:rsidRDefault="00C81DAC" w:rsidP="007571AB">
      <w:pPr>
        <w:pStyle w:val="NO"/>
        <w:numPr>
          <w:ilvl w:val="0"/>
          <w:numId w:val="21"/>
        </w:numPr>
        <w:rPr>
          <w:rFonts w:eastAsiaTheme="minorEastAsia"/>
          <w:iCs/>
          <w:lang w:eastAsia="ja-JP"/>
        </w:rPr>
      </w:pPr>
      <w:r w:rsidRPr="00C81DAC">
        <w:rPr>
          <w:rFonts w:eastAsiaTheme="minorEastAsia"/>
          <w:iCs/>
          <w:lang w:eastAsia="ja-JP"/>
        </w:rPr>
        <w:t>R4-2509262</w:t>
      </w:r>
      <w:r w:rsidR="00A86386">
        <w:rPr>
          <w:rFonts w:eastAsiaTheme="minorEastAsia"/>
          <w:iCs/>
          <w:lang w:eastAsia="ja-JP"/>
        </w:rPr>
        <w:tab/>
      </w:r>
      <w:r w:rsidRPr="00C81DAC">
        <w:rPr>
          <w:rFonts w:eastAsiaTheme="minorEastAsia"/>
          <w:iCs/>
          <w:lang w:eastAsia="ja-JP"/>
        </w:rPr>
        <w:t>System parameters for 4.9GHz new band</w:t>
      </w:r>
      <w:r w:rsidR="00DE654C">
        <w:rPr>
          <w:rFonts w:eastAsiaTheme="minorEastAsia" w:hint="eastAsia"/>
          <w:iCs/>
          <w:lang w:eastAsia="ja-JP"/>
        </w:rPr>
        <w:t xml:space="preserve">, </w:t>
      </w:r>
      <w:r w:rsidR="0065254D" w:rsidRPr="0065254D">
        <w:rPr>
          <w:rFonts w:eastAsiaTheme="minorEastAsia"/>
          <w:iCs/>
          <w:lang w:eastAsia="ja-JP"/>
        </w:rPr>
        <w:t>CATT</w:t>
      </w:r>
    </w:p>
    <w:p w14:paraId="5A4ECCA7" w14:textId="6D3FDC5B" w:rsidR="0065254D" w:rsidRDefault="00D31E88" w:rsidP="007571AB">
      <w:pPr>
        <w:pStyle w:val="NO"/>
        <w:numPr>
          <w:ilvl w:val="0"/>
          <w:numId w:val="21"/>
        </w:numPr>
        <w:rPr>
          <w:rFonts w:eastAsiaTheme="minorEastAsia"/>
          <w:iCs/>
          <w:lang w:eastAsia="ja-JP"/>
        </w:rPr>
      </w:pPr>
      <w:r w:rsidRPr="00D31E88">
        <w:rPr>
          <w:rFonts w:eastAsiaTheme="minorEastAsia"/>
          <w:iCs/>
          <w:lang w:eastAsia="ja-JP"/>
        </w:rPr>
        <w:t>R4-2509662</w:t>
      </w:r>
      <w:r w:rsidRPr="00D31E88">
        <w:rPr>
          <w:rFonts w:eastAsiaTheme="minorEastAsia"/>
          <w:iCs/>
          <w:lang w:eastAsia="ja-JP"/>
        </w:rPr>
        <w:tab/>
        <w:t>Work plan for Introduction of NR TDD 4.9GHz band for US operation</w:t>
      </w:r>
      <w:r>
        <w:rPr>
          <w:rFonts w:eastAsiaTheme="minorEastAsia" w:hint="eastAsia"/>
          <w:iCs/>
          <w:lang w:eastAsia="ja-JP"/>
        </w:rPr>
        <w:t xml:space="preserve">, </w:t>
      </w:r>
      <w:r w:rsidR="000064E0" w:rsidRPr="000064E0">
        <w:rPr>
          <w:rFonts w:eastAsiaTheme="minorEastAsia"/>
          <w:iCs/>
          <w:lang w:eastAsia="ja-JP"/>
        </w:rPr>
        <w:t>Fujitsu Limited</w:t>
      </w:r>
    </w:p>
    <w:p w14:paraId="055C8EA9" w14:textId="0D586BDE" w:rsidR="000064E0" w:rsidRDefault="00C46CA9" w:rsidP="007571AB">
      <w:pPr>
        <w:pStyle w:val="NO"/>
        <w:numPr>
          <w:ilvl w:val="0"/>
          <w:numId w:val="21"/>
        </w:numPr>
        <w:rPr>
          <w:rFonts w:eastAsiaTheme="minorEastAsia"/>
          <w:iCs/>
          <w:lang w:eastAsia="ja-JP"/>
        </w:rPr>
      </w:pPr>
      <w:r w:rsidRPr="00C46CA9">
        <w:rPr>
          <w:rFonts w:eastAsiaTheme="minorEastAsia"/>
          <w:iCs/>
          <w:lang w:eastAsia="ja-JP"/>
        </w:rPr>
        <w:t>R4-2510411</w:t>
      </w:r>
      <w:r w:rsidRPr="00C46CA9">
        <w:rPr>
          <w:rFonts w:eastAsiaTheme="minorEastAsia"/>
          <w:iCs/>
          <w:lang w:eastAsia="ja-JP"/>
        </w:rPr>
        <w:tab/>
        <w:t>General aspects regarding the 4940–4990 MHz band</w:t>
      </w:r>
      <w:r>
        <w:rPr>
          <w:rFonts w:eastAsiaTheme="minorEastAsia" w:hint="eastAsia"/>
          <w:iCs/>
          <w:lang w:eastAsia="ja-JP"/>
        </w:rPr>
        <w:t xml:space="preserve">, </w:t>
      </w:r>
      <w:r w:rsidR="00213AD9" w:rsidRPr="00213AD9">
        <w:rPr>
          <w:rFonts w:eastAsiaTheme="minorEastAsia"/>
          <w:iCs/>
          <w:lang w:eastAsia="ja-JP"/>
        </w:rPr>
        <w:t>Qualcomm Germany</w:t>
      </w:r>
    </w:p>
    <w:p w14:paraId="32E15E3E" w14:textId="5EA81998" w:rsidR="00213AD9" w:rsidRDefault="0079779B" w:rsidP="007571AB">
      <w:pPr>
        <w:pStyle w:val="NO"/>
        <w:numPr>
          <w:ilvl w:val="0"/>
          <w:numId w:val="21"/>
        </w:numPr>
        <w:rPr>
          <w:rFonts w:eastAsiaTheme="minorEastAsia"/>
          <w:iCs/>
          <w:lang w:eastAsia="ja-JP"/>
        </w:rPr>
      </w:pPr>
      <w:r w:rsidRPr="0079779B">
        <w:rPr>
          <w:rFonts w:eastAsiaTheme="minorEastAsia"/>
          <w:iCs/>
          <w:lang w:eastAsia="ja-JP"/>
        </w:rPr>
        <w:t>R4-2511620</w:t>
      </w:r>
      <w:r w:rsidRPr="0079779B">
        <w:rPr>
          <w:rFonts w:eastAsiaTheme="minorEastAsia"/>
          <w:iCs/>
          <w:lang w:eastAsia="ja-JP"/>
        </w:rPr>
        <w:tab/>
        <w:t>Input on NR TDD 4.9GHz Band for US Operatio</w:t>
      </w:r>
      <w:r>
        <w:rPr>
          <w:rFonts w:eastAsiaTheme="minorEastAsia" w:hint="eastAsia"/>
          <w:iCs/>
          <w:lang w:eastAsia="ja-JP"/>
        </w:rPr>
        <w:t xml:space="preserve">n, </w:t>
      </w:r>
      <w:r w:rsidR="00061FC3" w:rsidRPr="00061FC3">
        <w:rPr>
          <w:rFonts w:eastAsiaTheme="minorEastAsia"/>
          <w:iCs/>
          <w:lang w:eastAsia="ja-JP"/>
        </w:rPr>
        <w:t>Skyworks Solutions Inc.</w:t>
      </w:r>
    </w:p>
    <w:p w14:paraId="28FAF76E" w14:textId="5043A6BE" w:rsidR="00061FC3" w:rsidRDefault="001A0294" w:rsidP="007571AB">
      <w:pPr>
        <w:pStyle w:val="NO"/>
        <w:numPr>
          <w:ilvl w:val="0"/>
          <w:numId w:val="21"/>
        </w:numPr>
        <w:rPr>
          <w:rFonts w:eastAsiaTheme="minorEastAsia"/>
          <w:iCs/>
          <w:lang w:eastAsia="ja-JP"/>
        </w:rPr>
      </w:pPr>
      <w:r w:rsidRPr="001A0294">
        <w:rPr>
          <w:rFonts w:eastAsiaTheme="minorEastAsia"/>
          <w:iCs/>
          <w:lang w:eastAsia="ja-JP"/>
        </w:rPr>
        <w:t>R4-2509944</w:t>
      </w:r>
      <w:r w:rsidRPr="001A0294">
        <w:rPr>
          <w:rFonts w:eastAsiaTheme="minorEastAsia"/>
          <w:iCs/>
          <w:lang w:eastAsia="ja-JP"/>
        </w:rPr>
        <w:tab/>
        <w:t>Discussion on coexistence requirements of NR TDD 4940-4990 MHz band for US public safety operation</w:t>
      </w:r>
      <w:r>
        <w:rPr>
          <w:rFonts w:eastAsiaTheme="minorEastAsia" w:hint="eastAsia"/>
          <w:iCs/>
          <w:lang w:eastAsia="ja-JP"/>
        </w:rPr>
        <w:t xml:space="preserve">, </w:t>
      </w:r>
      <w:r w:rsidR="00EC418F" w:rsidRPr="00EC418F">
        <w:rPr>
          <w:rFonts w:eastAsiaTheme="minorEastAsia"/>
          <w:iCs/>
          <w:lang w:eastAsia="ja-JP"/>
        </w:rPr>
        <w:t>APCO International, FirstNet</w:t>
      </w:r>
    </w:p>
    <w:p w14:paraId="5577A5CB" w14:textId="24DF6FB2" w:rsidR="00EC418F" w:rsidRDefault="006070DE" w:rsidP="007571AB">
      <w:pPr>
        <w:pStyle w:val="NO"/>
        <w:numPr>
          <w:ilvl w:val="0"/>
          <w:numId w:val="21"/>
        </w:numPr>
        <w:rPr>
          <w:rFonts w:eastAsiaTheme="minorEastAsia"/>
          <w:iCs/>
          <w:lang w:eastAsia="ja-JP"/>
        </w:rPr>
      </w:pPr>
      <w:r w:rsidRPr="006070DE">
        <w:rPr>
          <w:rFonts w:eastAsiaTheme="minorEastAsia"/>
          <w:iCs/>
          <w:lang w:eastAsia="ja-JP"/>
        </w:rPr>
        <w:t>R4-2511346</w:t>
      </w:r>
      <w:r w:rsidRPr="006070DE">
        <w:rPr>
          <w:rFonts w:eastAsiaTheme="minorEastAsia"/>
          <w:iCs/>
          <w:lang w:eastAsia="ja-JP"/>
        </w:rPr>
        <w:tab/>
        <w:t>Coexistence discussion for the introduction of the North American 4.9GHz band</w:t>
      </w:r>
      <w:r>
        <w:rPr>
          <w:rFonts w:eastAsiaTheme="minorEastAsia" w:hint="eastAsia"/>
          <w:iCs/>
          <w:lang w:eastAsia="ja-JP"/>
        </w:rPr>
        <w:t>,</w:t>
      </w:r>
      <w:r w:rsidR="006924B3">
        <w:rPr>
          <w:rFonts w:eastAsiaTheme="minorEastAsia" w:hint="eastAsia"/>
          <w:iCs/>
          <w:lang w:eastAsia="ja-JP"/>
        </w:rPr>
        <w:t xml:space="preserve"> </w:t>
      </w:r>
      <w:r w:rsidR="006924B3" w:rsidRPr="006924B3">
        <w:rPr>
          <w:rFonts w:eastAsiaTheme="minorEastAsia"/>
          <w:iCs/>
          <w:lang w:eastAsia="ja-JP"/>
        </w:rPr>
        <w:t>AT&amp;T Services, Inc.</w:t>
      </w:r>
    </w:p>
    <w:p w14:paraId="46A0B715" w14:textId="33936861" w:rsidR="006924B3" w:rsidRDefault="003F0B3B" w:rsidP="007571AB">
      <w:pPr>
        <w:pStyle w:val="NO"/>
        <w:numPr>
          <w:ilvl w:val="0"/>
          <w:numId w:val="21"/>
        </w:numPr>
        <w:rPr>
          <w:rFonts w:eastAsiaTheme="minorEastAsia"/>
          <w:iCs/>
          <w:lang w:eastAsia="ja-JP"/>
        </w:rPr>
      </w:pPr>
      <w:r w:rsidRPr="003F0B3B">
        <w:rPr>
          <w:rFonts w:eastAsiaTheme="minorEastAsia"/>
          <w:iCs/>
          <w:lang w:eastAsia="ja-JP"/>
        </w:rPr>
        <w:t>R4-2511489</w:t>
      </w:r>
      <w:r w:rsidRPr="003F0B3B">
        <w:rPr>
          <w:rFonts w:eastAsiaTheme="minorEastAsia"/>
          <w:iCs/>
          <w:lang w:eastAsia="ja-JP"/>
        </w:rPr>
        <w:tab/>
        <w:t>On Coexistence Requirements for the NR 4940-4990 MHz Band for US Public Safety</w:t>
      </w:r>
      <w:r>
        <w:rPr>
          <w:rFonts w:eastAsiaTheme="minorEastAsia" w:hint="eastAsia"/>
          <w:iCs/>
          <w:lang w:eastAsia="ja-JP"/>
        </w:rPr>
        <w:t xml:space="preserve">, </w:t>
      </w:r>
      <w:r w:rsidR="00787FDA" w:rsidRPr="00787FDA">
        <w:rPr>
          <w:rFonts w:eastAsiaTheme="minorEastAsia"/>
          <w:iCs/>
          <w:lang w:eastAsia="ja-JP"/>
        </w:rPr>
        <w:t>Lenovo, Motorola Mobility</w:t>
      </w:r>
    </w:p>
    <w:p w14:paraId="66DAF498" w14:textId="79D4E41D" w:rsidR="00A66F45" w:rsidRDefault="005B04EA" w:rsidP="007571AB">
      <w:pPr>
        <w:pStyle w:val="NO"/>
        <w:numPr>
          <w:ilvl w:val="0"/>
          <w:numId w:val="21"/>
        </w:numPr>
        <w:rPr>
          <w:rFonts w:eastAsiaTheme="minorEastAsia"/>
          <w:iCs/>
          <w:lang w:eastAsia="ja-JP"/>
        </w:rPr>
      </w:pPr>
      <w:r w:rsidRPr="005B04EA">
        <w:rPr>
          <w:rFonts w:eastAsiaTheme="minorEastAsia"/>
          <w:iCs/>
          <w:lang w:eastAsia="ja-JP"/>
        </w:rPr>
        <w:t>R4-2509418</w:t>
      </w:r>
      <w:r w:rsidRPr="005B04EA">
        <w:rPr>
          <w:rFonts w:eastAsiaTheme="minorEastAsia"/>
          <w:iCs/>
          <w:lang w:eastAsia="ja-JP"/>
        </w:rPr>
        <w:tab/>
        <w:t>On 4940-4990 MHz band regulations for adjacent spectrum protection</w:t>
      </w:r>
      <w:r>
        <w:rPr>
          <w:rFonts w:eastAsiaTheme="minorEastAsia" w:hint="eastAsia"/>
          <w:iCs/>
          <w:lang w:eastAsia="ja-JP"/>
        </w:rPr>
        <w:t xml:space="preserve">, </w:t>
      </w:r>
      <w:r w:rsidR="00966573" w:rsidRPr="00966573">
        <w:rPr>
          <w:rFonts w:eastAsiaTheme="minorEastAsia"/>
          <w:iCs/>
          <w:lang w:eastAsia="ja-JP"/>
        </w:rPr>
        <w:t>Nokia</w:t>
      </w:r>
    </w:p>
    <w:p w14:paraId="5755C9A1" w14:textId="4AB73A8D" w:rsidR="00966573" w:rsidRDefault="004F0737" w:rsidP="007571AB">
      <w:pPr>
        <w:pStyle w:val="NO"/>
        <w:numPr>
          <w:ilvl w:val="0"/>
          <w:numId w:val="21"/>
        </w:numPr>
        <w:rPr>
          <w:rFonts w:eastAsiaTheme="minorEastAsia"/>
          <w:iCs/>
          <w:lang w:eastAsia="ja-JP"/>
        </w:rPr>
      </w:pPr>
      <w:r w:rsidRPr="004F0737">
        <w:rPr>
          <w:rFonts w:eastAsiaTheme="minorEastAsia"/>
          <w:iCs/>
          <w:lang w:eastAsia="ja-JP"/>
        </w:rPr>
        <w:t>R4-2509663</w:t>
      </w:r>
      <w:r w:rsidRPr="004F0737">
        <w:rPr>
          <w:rFonts w:eastAsiaTheme="minorEastAsia"/>
          <w:iCs/>
          <w:lang w:eastAsia="ja-JP"/>
        </w:rPr>
        <w:tab/>
        <w:t>Discussion on the coexistence study for US 4.9GHz new band</w:t>
      </w:r>
      <w:r>
        <w:rPr>
          <w:rFonts w:eastAsiaTheme="minorEastAsia" w:hint="eastAsia"/>
          <w:iCs/>
          <w:lang w:eastAsia="ja-JP"/>
        </w:rPr>
        <w:t xml:space="preserve">, </w:t>
      </w:r>
      <w:r w:rsidR="004C5937" w:rsidRPr="004C5937">
        <w:rPr>
          <w:rFonts w:eastAsiaTheme="minorEastAsia"/>
          <w:iCs/>
          <w:lang w:eastAsia="ja-JP"/>
        </w:rPr>
        <w:t>Fujitsu Limited</w:t>
      </w:r>
    </w:p>
    <w:p w14:paraId="4C3484C5" w14:textId="4F5BD24E" w:rsidR="004C5937" w:rsidRDefault="006646B2" w:rsidP="007571AB">
      <w:pPr>
        <w:pStyle w:val="NO"/>
        <w:numPr>
          <w:ilvl w:val="0"/>
          <w:numId w:val="21"/>
        </w:numPr>
        <w:rPr>
          <w:rFonts w:eastAsiaTheme="minorEastAsia"/>
          <w:iCs/>
          <w:lang w:eastAsia="ja-JP"/>
        </w:rPr>
      </w:pPr>
      <w:r w:rsidRPr="006646B2">
        <w:rPr>
          <w:rFonts w:eastAsiaTheme="minorEastAsia"/>
          <w:iCs/>
          <w:lang w:eastAsia="ja-JP"/>
        </w:rPr>
        <w:t>R4-2510412</w:t>
      </w:r>
      <w:r w:rsidRPr="006646B2">
        <w:rPr>
          <w:rFonts w:eastAsiaTheme="minorEastAsia"/>
          <w:iCs/>
          <w:lang w:eastAsia="ja-JP"/>
        </w:rPr>
        <w:tab/>
        <w:t>On adjacent spectrum protection requirements for the 4940-4990 MHz band</w:t>
      </w:r>
      <w:r>
        <w:rPr>
          <w:rFonts w:eastAsiaTheme="minorEastAsia" w:hint="eastAsia"/>
          <w:iCs/>
          <w:lang w:eastAsia="ja-JP"/>
        </w:rPr>
        <w:t xml:space="preserve">, </w:t>
      </w:r>
      <w:r w:rsidR="00E90023" w:rsidRPr="00E90023">
        <w:rPr>
          <w:rFonts w:eastAsiaTheme="minorEastAsia"/>
          <w:iCs/>
          <w:lang w:eastAsia="ja-JP"/>
        </w:rPr>
        <w:t>Qualcomm Germany</w:t>
      </w:r>
    </w:p>
    <w:p w14:paraId="47C7DFD0" w14:textId="3B08C408" w:rsidR="00E90023" w:rsidRDefault="00BA7743" w:rsidP="007571AB">
      <w:pPr>
        <w:pStyle w:val="NO"/>
        <w:numPr>
          <w:ilvl w:val="0"/>
          <w:numId w:val="21"/>
        </w:numPr>
        <w:rPr>
          <w:rFonts w:eastAsiaTheme="minorEastAsia"/>
          <w:iCs/>
          <w:lang w:eastAsia="ja-JP"/>
        </w:rPr>
      </w:pPr>
      <w:r w:rsidRPr="00BA7743">
        <w:rPr>
          <w:rFonts w:eastAsiaTheme="minorEastAsia"/>
          <w:iCs/>
          <w:lang w:eastAsia="ja-JP"/>
        </w:rPr>
        <w:t>R4-2510429</w:t>
      </w:r>
      <w:r w:rsidRPr="00BA7743">
        <w:rPr>
          <w:rFonts w:eastAsiaTheme="minorEastAsia"/>
          <w:iCs/>
          <w:lang w:eastAsia="ja-JP"/>
        </w:rPr>
        <w:tab/>
        <w:t>Coexistence study for introduction of US 4.9GHz band</w:t>
      </w:r>
      <w:r>
        <w:rPr>
          <w:rFonts w:eastAsiaTheme="minorEastAsia" w:hint="eastAsia"/>
          <w:iCs/>
          <w:lang w:eastAsia="ja-JP"/>
        </w:rPr>
        <w:t xml:space="preserve">, </w:t>
      </w:r>
      <w:r w:rsidR="00F65C45" w:rsidRPr="00F65C45">
        <w:rPr>
          <w:rFonts w:eastAsiaTheme="minorEastAsia"/>
          <w:iCs/>
          <w:lang w:eastAsia="ja-JP"/>
        </w:rPr>
        <w:t>Huawei, HiSilicon</w:t>
      </w:r>
    </w:p>
    <w:p w14:paraId="45DD9471" w14:textId="31D97EAA" w:rsidR="00F65C45" w:rsidRDefault="00FC71B7" w:rsidP="007571AB">
      <w:pPr>
        <w:pStyle w:val="NO"/>
        <w:numPr>
          <w:ilvl w:val="0"/>
          <w:numId w:val="21"/>
        </w:numPr>
        <w:rPr>
          <w:rFonts w:eastAsiaTheme="minorEastAsia"/>
          <w:iCs/>
          <w:lang w:eastAsia="ja-JP"/>
        </w:rPr>
      </w:pPr>
      <w:r w:rsidRPr="00FC71B7">
        <w:rPr>
          <w:rFonts w:eastAsiaTheme="minorEastAsia"/>
          <w:iCs/>
          <w:lang w:eastAsia="ja-JP"/>
        </w:rPr>
        <w:t>R4-2510514</w:t>
      </w:r>
      <w:r w:rsidRPr="00FC71B7">
        <w:rPr>
          <w:rFonts w:eastAsiaTheme="minorEastAsia"/>
          <w:iCs/>
          <w:lang w:eastAsia="ja-JP"/>
        </w:rPr>
        <w:tab/>
        <w:t>New 4.9GHz US band - Coexistence with adjacent services</w:t>
      </w:r>
      <w:r>
        <w:rPr>
          <w:rFonts w:eastAsiaTheme="minorEastAsia" w:hint="eastAsia"/>
          <w:iCs/>
          <w:lang w:eastAsia="ja-JP"/>
        </w:rPr>
        <w:t xml:space="preserve">, </w:t>
      </w:r>
      <w:r w:rsidR="00D60862" w:rsidRPr="00D60862">
        <w:rPr>
          <w:rFonts w:eastAsiaTheme="minorEastAsia"/>
          <w:iCs/>
          <w:lang w:eastAsia="ja-JP"/>
        </w:rPr>
        <w:t>Ericsson</w:t>
      </w:r>
    </w:p>
    <w:p w14:paraId="539DB586" w14:textId="3A513926" w:rsidR="00D60862" w:rsidRDefault="001C500F" w:rsidP="007571AB">
      <w:pPr>
        <w:pStyle w:val="NO"/>
        <w:numPr>
          <w:ilvl w:val="0"/>
          <w:numId w:val="21"/>
        </w:numPr>
        <w:rPr>
          <w:rFonts w:eastAsiaTheme="minorEastAsia"/>
          <w:iCs/>
          <w:lang w:eastAsia="ja-JP"/>
        </w:rPr>
      </w:pPr>
      <w:r w:rsidRPr="001C500F">
        <w:rPr>
          <w:rFonts w:eastAsiaTheme="minorEastAsia"/>
          <w:iCs/>
          <w:lang w:eastAsia="ja-JP"/>
        </w:rPr>
        <w:t>R4-2509419</w:t>
      </w:r>
      <w:r w:rsidRPr="001C500F">
        <w:rPr>
          <w:rFonts w:eastAsiaTheme="minorEastAsia"/>
          <w:iCs/>
          <w:lang w:eastAsia="ja-JP"/>
        </w:rPr>
        <w:tab/>
        <w:t>On regulations and co-existence with other technologies operating in the 4940-4990 MHz band</w:t>
      </w:r>
      <w:r>
        <w:rPr>
          <w:rFonts w:eastAsiaTheme="minorEastAsia" w:hint="eastAsia"/>
          <w:iCs/>
          <w:lang w:eastAsia="ja-JP"/>
        </w:rPr>
        <w:t xml:space="preserve">, </w:t>
      </w:r>
      <w:r w:rsidR="00FE7118" w:rsidRPr="00FE7118">
        <w:rPr>
          <w:rFonts w:eastAsiaTheme="minorEastAsia"/>
          <w:iCs/>
          <w:lang w:eastAsia="ja-JP"/>
        </w:rPr>
        <w:t>Nokia</w:t>
      </w:r>
    </w:p>
    <w:p w14:paraId="0323D70E" w14:textId="44EF39BC" w:rsidR="00FE7118" w:rsidRDefault="00D421F5" w:rsidP="007571AB">
      <w:pPr>
        <w:pStyle w:val="NO"/>
        <w:numPr>
          <w:ilvl w:val="0"/>
          <w:numId w:val="21"/>
        </w:numPr>
        <w:rPr>
          <w:rFonts w:eastAsiaTheme="minorEastAsia"/>
          <w:iCs/>
          <w:lang w:eastAsia="ja-JP"/>
        </w:rPr>
      </w:pPr>
      <w:r w:rsidRPr="00D421F5">
        <w:rPr>
          <w:rFonts w:eastAsiaTheme="minorEastAsia"/>
          <w:iCs/>
          <w:lang w:eastAsia="ja-JP"/>
        </w:rPr>
        <w:t>R4-2509988</w:t>
      </w:r>
      <w:r w:rsidRPr="00D421F5">
        <w:rPr>
          <w:rFonts w:eastAsiaTheme="minorEastAsia"/>
          <w:iCs/>
          <w:lang w:eastAsia="ja-JP"/>
        </w:rPr>
        <w:tab/>
        <w:t>4.9 GHz band Coexistence</w:t>
      </w:r>
      <w:r>
        <w:rPr>
          <w:rFonts w:eastAsiaTheme="minorEastAsia" w:hint="eastAsia"/>
          <w:iCs/>
          <w:lang w:eastAsia="ja-JP"/>
        </w:rPr>
        <w:t xml:space="preserve">, </w:t>
      </w:r>
      <w:r w:rsidR="001223BC" w:rsidRPr="001223BC">
        <w:rPr>
          <w:rFonts w:eastAsiaTheme="minorEastAsia"/>
          <w:iCs/>
          <w:lang w:eastAsia="ja-JP"/>
        </w:rPr>
        <w:t>T-Mobile USA</w:t>
      </w:r>
    </w:p>
    <w:p w14:paraId="5D0E5F25" w14:textId="6014BD1A" w:rsidR="001223BC" w:rsidRDefault="00D874B0" w:rsidP="007571AB">
      <w:pPr>
        <w:pStyle w:val="NO"/>
        <w:numPr>
          <w:ilvl w:val="0"/>
          <w:numId w:val="21"/>
        </w:numPr>
        <w:rPr>
          <w:rFonts w:eastAsiaTheme="minorEastAsia"/>
          <w:iCs/>
          <w:lang w:eastAsia="ja-JP"/>
        </w:rPr>
      </w:pPr>
      <w:r w:rsidRPr="00D874B0">
        <w:rPr>
          <w:rFonts w:eastAsiaTheme="minorEastAsia"/>
          <w:iCs/>
          <w:lang w:eastAsia="ja-JP"/>
        </w:rPr>
        <w:t>R4-2510413</w:t>
      </w:r>
      <w:r w:rsidRPr="00D874B0">
        <w:rPr>
          <w:rFonts w:eastAsiaTheme="minorEastAsia"/>
          <w:iCs/>
          <w:lang w:eastAsia="ja-JP"/>
        </w:rPr>
        <w:tab/>
        <w:t>On other technologies operating in the 4940-4990 MHz band</w:t>
      </w:r>
      <w:r>
        <w:rPr>
          <w:rFonts w:eastAsiaTheme="minorEastAsia" w:hint="eastAsia"/>
          <w:iCs/>
          <w:lang w:eastAsia="ja-JP"/>
        </w:rPr>
        <w:t xml:space="preserve">, </w:t>
      </w:r>
      <w:r w:rsidR="008119C9" w:rsidRPr="008119C9">
        <w:rPr>
          <w:rFonts w:eastAsiaTheme="minorEastAsia"/>
          <w:iCs/>
          <w:lang w:eastAsia="ja-JP"/>
        </w:rPr>
        <w:t>Qualcomm Germany</w:t>
      </w:r>
    </w:p>
    <w:p w14:paraId="5213B57E" w14:textId="2530742F" w:rsidR="008119C9" w:rsidRPr="00C81DAC" w:rsidRDefault="00FD73E4" w:rsidP="007571AB">
      <w:pPr>
        <w:pStyle w:val="NO"/>
        <w:numPr>
          <w:ilvl w:val="0"/>
          <w:numId w:val="21"/>
        </w:numPr>
        <w:rPr>
          <w:rFonts w:eastAsiaTheme="minorEastAsia"/>
          <w:iCs/>
          <w:lang w:eastAsia="ja-JP"/>
        </w:rPr>
      </w:pPr>
      <w:r w:rsidRPr="00FD73E4">
        <w:rPr>
          <w:rFonts w:eastAsiaTheme="minorEastAsia"/>
          <w:iCs/>
          <w:lang w:eastAsia="ja-JP"/>
        </w:rPr>
        <w:t>R4-2510515</w:t>
      </w:r>
      <w:r w:rsidRPr="00FD73E4">
        <w:rPr>
          <w:rFonts w:eastAsiaTheme="minorEastAsia"/>
          <w:iCs/>
          <w:lang w:eastAsia="ja-JP"/>
        </w:rPr>
        <w:tab/>
        <w:t>New 4.9GHz US band - Coexistence with other users of the band</w:t>
      </w:r>
      <w:r>
        <w:rPr>
          <w:rFonts w:eastAsiaTheme="minorEastAsia" w:hint="eastAsia"/>
          <w:iCs/>
          <w:lang w:eastAsia="ja-JP"/>
        </w:rPr>
        <w:t xml:space="preserve">, </w:t>
      </w:r>
      <w:r w:rsidR="00EB178A" w:rsidRPr="00EB178A">
        <w:rPr>
          <w:rFonts w:eastAsiaTheme="minorEastAsia"/>
          <w:iCs/>
          <w:lang w:eastAsia="ja-JP"/>
        </w:rPr>
        <w:t>Ericsson</w:t>
      </w:r>
    </w:p>
    <w:p w14:paraId="7DC3DA03" w14:textId="77777777" w:rsidR="00E81AEF" w:rsidRPr="002175AB" w:rsidRDefault="00E81AEF" w:rsidP="004F218A">
      <w:pPr>
        <w:pStyle w:val="NO"/>
        <w:rPr>
          <w:rFonts w:ascii="Arial" w:eastAsiaTheme="minorEastAsia" w:hAnsi="Arial" w:cs="Arial"/>
          <w:iCs/>
          <w:color w:val="FF0000"/>
          <w:lang w:eastAsia="ja-JP"/>
        </w:rPr>
      </w:pP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7021" w14:textId="77777777" w:rsidR="00D63493" w:rsidRDefault="00D63493">
      <w:r>
        <w:separator/>
      </w:r>
    </w:p>
  </w:endnote>
  <w:endnote w:type="continuationSeparator" w:id="0">
    <w:p w14:paraId="5431D7FB" w14:textId="77777777" w:rsidR="00D63493" w:rsidRDefault="00D6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43207" w14:textId="77777777" w:rsidR="00D63493" w:rsidRDefault="00D63493">
      <w:r>
        <w:separator/>
      </w:r>
    </w:p>
  </w:footnote>
  <w:footnote w:type="continuationSeparator" w:id="0">
    <w:p w14:paraId="454399CF" w14:textId="77777777" w:rsidR="00D63493" w:rsidRDefault="00D63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E2A91"/>
    <w:multiLevelType w:val="hybridMultilevel"/>
    <w:tmpl w:val="70887208"/>
    <w:lvl w:ilvl="0" w:tplc="471BBCF5">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ED7C4A"/>
    <w:multiLevelType w:val="hybridMultilevel"/>
    <w:tmpl w:val="510491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04299"/>
    <w:multiLevelType w:val="hybridMultilevel"/>
    <w:tmpl w:val="42D2C6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B51454"/>
    <w:multiLevelType w:val="hybridMultilevel"/>
    <w:tmpl w:val="0672AE3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404867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0"/>
  </w:num>
  <w:num w:numId="3" w16cid:durableId="23946690">
    <w:abstractNumId w:val="21"/>
  </w:num>
  <w:num w:numId="4" w16cid:durableId="1656913690">
    <w:abstractNumId w:val="19"/>
  </w:num>
  <w:num w:numId="5" w16cid:durableId="2001150915">
    <w:abstractNumId w:val="9"/>
  </w:num>
  <w:num w:numId="6" w16cid:durableId="1197737513">
    <w:abstractNumId w:val="22"/>
  </w:num>
  <w:num w:numId="7" w16cid:durableId="1890265285">
    <w:abstractNumId w:val="1"/>
  </w:num>
  <w:num w:numId="8" w16cid:durableId="2057729482">
    <w:abstractNumId w:val="7"/>
  </w:num>
  <w:num w:numId="9" w16cid:durableId="382338813">
    <w:abstractNumId w:val="17"/>
  </w:num>
  <w:num w:numId="10" w16cid:durableId="690104006">
    <w:abstractNumId w:val="23"/>
  </w:num>
  <w:num w:numId="11" w16cid:durableId="2028945436">
    <w:abstractNumId w:val="18"/>
  </w:num>
  <w:num w:numId="12" w16cid:durableId="1055741490">
    <w:abstractNumId w:val="15"/>
  </w:num>
  <w:num w:numId="13" w16cid:durableId="1484546794">
    <w:abstractNumId w:val="20"/>
  </w:num>
  <w:num w:numId="14" w16cid:durableId="732309806">
    <w:abstractNumId w:val="4"/>
  </w:num>
  <w:num w:numId="15" w16cid:durableId="1892882811">
    <w:abstractNumId w:val="14"/>
  </w:num>
  <w:num w:numId="16" w16cid:durableId="2106415181">
    <w:abstractNumId w:val="3"/>
  </w:num>
  <w:num w:numId="17" w16cid:durableId="1282305551">
    <w:abstractNumId w:val="12"/>
  </w:num>
  <w:num w:numId="18" w16cid:durableId="1211961585">
    <w:abstractNumId w:val="6"/>
  </w:num>
  <w:num w:numId="19" w16cid:durableId="2109739590">
    <w:abstractNumId w:val="11"/>
  </w:num>
  <w:num w:numId="20" w16cid:durableId="574896988">
    <w:abstractNumId w:val="16"/>
  </w:num>
  <w:num w:numId="21" w16cid:durableId="108201997">
    <w:abstractNumId w:val="2"/>
  </w:num>
  <w:num w:numId="22" w16cid:durableId="1272473767">
    <w:abstractNumId w:val="5"/>
  </w:num>
  <w:num w:numId="23" w16cid:durableId="747844826">
    <w:abstractNumId w:val="8"/>
  </w:num>
  <w:num w:numId="24" w16cid:durableId="555191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3D"/>
    <w:rsid w:val="000064E0"/>
    <w:rsid w:val="00007BD0"/>
    <w:rsid w:val="00011C3B"/>
    <w:rsid w:val="000276C5"/>
    <w:rsid w:val="0004456C"/>
    <w:rsid w:val="0005259B"/>
    <w:rsid w:val="00053F7B"/>
    <w:rsid w:val="00053FEE"/>
    <w:rsid w:val="00060AE4"/>
    <w:rsid w:val="00061FC3"/>
    <w:rsid w:val="000746A7"/>
    <w:rsid w:val="000910BB"/>
    <w:rsid w:val="000926AF"/>
    <w:rsid w:val="00096623"/>
    <w:rsid w:val="000A3ED2"/>
    <w:rsid w:val="000C00FA"/>
    <w:rsid w:val="000C51AA"/>
    <w:rsid w:val="000C5E5F"/>
    <w:rsid w:val="000D17BC"/>
    <w:rsid w:val="000D2186"/>
    <w:rsid w:val="000E4F35"/>
    <w:rsid w:val="000F6C1C"/>
    <w:rsid w:val="00110BAE"/>
    <w:rsid w:val="00116F4B"/>
    <w:rsid w:val="001223BC"/>
    <w:rsid w:val="0012246A"/>
    <w:rsid w:val="001229F4"/>
    <w:rsid w:val="00137471"/>
    <w:rsid w:val="00137EB6"/>
    <w:rsid w:val="00150FD3"/>
    <w:rsid w:val="00155338"/>
    <w:rsid w:val="00184428"/>
    <w:rsid w:val="0019729A"/>
    <w:rsid w:val="001A0294"/>
    <w:rsid w:val="001A248F"/>
    <w:rsid w:val="001A3B5F"/>
    <w:rsid w:val="001A659D"/>
    <w:rsid w:val="001B51AB"/>
    <w:rsid w:val="001B5CA8"/>
    <w:rsid w:val="001C4490"/>
    <w:rsid w:val="001C500F"/>
    <w:rsid w:val="001D2C1A"/>
    <w:rsid w:val="001D3BA2"/>
    <w:rsid w:val="001D44B7"/>
    <w:rsid w:val="001E0075"/>
    <w:rsid w:val="001E4E22"/>
    <w:rsid w:val="001F1B1F"/>
    <w:rsid w:val="001F2A20"/>
    <w:rsid w:val="001F486F"/>
    <w:rsid w:val="00204F1B"/>
    <w:rsid w:val="00207DC4"/>
    <w:rsid w:val="00213AD9"/>
    <w:rsid w:val="002175AB"/>
    <w:rsid w:val="0022485E"/>
    <w:rsid w:val="00231ED4"/>
    <w:rsid w:val="00232C3F"/>
    <w:rsid w:val="00243A99"/>
    <w:rsid w:val="00271B49"/>
    <w:rsid w:val="002834BB"/>
    <w:rsid w:val="0028559D"/>
    <w:rsid w:val="0029567C"/>
    <w:rsid w:val="00296F9B"/>
    <w:rsid w:val="002A6F12"/>
    <w:rsid w:val="002C0B82"/>
    <w:rsid w:val="002F6ED2"/>
    <w:rsid w:val="003008C8"/>
    <w:rsid w:val="00301B7A"/>
    <w:rsid w:val="00306D59"/>
    <w:rsid w:val="00315A73"/>
    <w:rsid w:val="00321EF0"/>
    <w:rsid w:val="0032503A"/>
    <w:rsid w:val="00325EE1"/>
    <w:rsid w:val="003357C0"/>
    <w:rsid w:val="00344D60"/>
    <w:rsid w:val="00346477"/>
    <w:rsid w:val="00347CB0"/>
    <w:rsid w:val="0035340F"/>
    <w:rsid w:val="00353808"/>
    <w:rsid w:val="0036248C"/>
    <w:rsid w:val="003666A8"/>
    <w:rsid w:val="00366D63"/>
    <w:rsid w:val="00367401"/>
    <w:rsid w:val="00375678"/>
    <w:rsid w:val="0039390A"/>
    <w:rsid w:val="00394AB0"/>
    <w:rsid w:val="00396252"/>
    <w:rsid w:val="003A4B47"/>
    <w:rsid w:val="003B24AF"/>
    <w:rsid w:val="003B6C78"/>
    <w:rsid w:val="003B7182"/>
    <w:rsid w:val="003D087F"/>
    <w:rsid w:val="003D5036"/>
    <w:rsid w:val="003D764D"/>
    <w:rsid w:val="003E0944"/>
    <w:rsid w:val="003E3A1A"/>
    <w:rsid w:val="003F0B3B"/>
    <w:rsid w:val="003F1B9F"/>
    <w:rsid w:val="0040091C"/>
    <w:rsid w:val="00406D7A"/>
    <w:rsid w:val="004121B8"/>
    <w:rsid w:val="00412E7C"/>
    <w:rsid w:val="00417B4F"/>
    <w:rsid w:val="004258BA"/>
    <w:rsid w:val="00442CEC"/>
    <w:rsid w:val="00443B97"/>
    <w:rsid w:val="00447900"/>
    <w:rsid w:val="004531C9"/>
    <w:rsid w:val="004544D3"/>
    <w:rsid w:val="00457D91"/>
    <w:rsid w:val="00460C31"/>
    <w:rsid w:val="00464E5B"/>
    <w:rsid w:val="0047055A"/>
    <w:rsid w:val="00474450"/>
    <w:rsid w:val="004873E6"/>
    <w:rsid w:val="004A469A"/>
    <w:rsid w:val="004B15B8"/>
    <w:rsid w:val="004B3B70"/>
    <w:rsid w:val="004B566C"/>
    <w:rsid w:val="004B7B48"/>
    <w:rsid w:val="004C5937"/>
    <w:rsid w:val="004D4AB1"/>
    <w:rsid w:val="004F0737"/>
    <w:rsid w:val="004F0EA7"/>
    <w:rsid w:val="004F218A"/>
    <w:rsid w:val="0050334E"/>
    <w:rsid w:val="00505387"/>
    <w:rsid w:val="00512DF7"/>
    <w:rsid w:val="005141E7"/>
    <w:rsid w:val="00517E63"/>
    <w:rsid w:val="00526B0D"/>
    <w:rsid w:val="00544FAD"/>
    <w:rsid w:val="00547C52"/>
    <w:rsid w:val="0055346F"/>
    <w:rsid w:val="005548A6"/>
    <w:rsid w:val="005579FF"/>
    <w:rsid w:val="00564CF3"/>
    <w:rsid w:val="005776DD"/>
    <w:rsid w:val="00582117"/>
    <w:rsid w:val="0058478F"/>
    <w:rsid w:val="00593315"/>
    <w:rsid w:val="005A170D"/>
    <w:rsid w:val="005A6C96"/>
    <w:rsid w:val="005B04EA"/>
    <w:rsid w:val="005B4D38"/>
    <w:rsid w:val="005C00CB"/>
    <w:rsid w:val="005D0418"/>
    <w:rsid w:val="005D6717"/>
    <w:rsid w:val="005D6AD2"/>
    <w:rsid w:val="005E1D58"/>
    <w:rsid w:val="006070DE"/>
    <w:rsid w:val="00610E37"/>
    <w:rsid w:val="006133C7"/>
    <w:rsid w:val="006207ED"/>
    <w:rsid w:val="00626BC9"/>
    <w:rsid w:val="006458DF"/>
    <w:rsid w:val="00650D52"/>
    <w:rsid w:val="0065254D"/>
    <w:rsid w:val="00660884"/>
    <w:rsid w:val="006615B2"/>
    <w:rsid w:val="00662313"/>
    <w:rsid w:val="006646B2"/>
    <w:rsid w:val="00665963"/>
    <w:rsid w:val="00673911"/>
    <w:rsid w:val="006870C9"/>
    <w:rsid w:val="006924B3"/>
    <w:rsid w:val="006937F9"/>
    <w:rsid w:val="006A3ADF"/>
    <w:rsid w:val="006A7BCB"/>
    <w:rsid w:val="006B1562"/>
    <w:rsid w:val="006B4C1E"/>
    <w:rsid w:val="006C090F"/>
    <w:rsid w:val="006C4E32"/>
    <w:rsid w:val="006C56D8"/>
    <w:rsid w:val="006D07AE"/>
    <w:rsid w:val="006D1C93"/>
    <w:rsid w:val="006E3F11"/>
    <w:rsid w:val="006E526C"/>
    <w:rsid w:val="006F4270"/>
    <w:rsid w:val="00701410"/>
    <w:rsid w:val="007113A1"/>
    <w:rsid w:val="007149E3"/>
    <w:rsid w:val="00714D27"/>
    <w:rsid w:val="00721CF6"/>
    <w:rsid w:val="00723E46"/>
    <w:rsid w:val="00733826"/>
    <w:rsid w:val="007571AB"/>
    <w:rsid w:val="00766CFB"/>
    <w:rsid w:val="007816FF"/>
    <w:rsid w:val="00783B44"/>
    <w:rsid w:val="00785028"/>
    <w:rsid w:val="00787FDA"/>
    <w:rsid w:val="007930E0"/>
    <w:rsid w:val="00794E72"/>
    <w:rsid w:val="0079779B"/>
    <w:rsid w:val="007A3A5A"/>
    <w:rsid w:val="007A4370"/>
    <w:rsid w:val="007B3BBD"/>
    <w:rsid w:val="007E1D15"/>
    <w:rsid w:val="007E1DEA"/>
    <w:rsid w:val="007E2202"/>
    <w:rsid w:val="008119C9"/>
    <w:rsid w:val="008145EA"/>
    <w:rsid w:val="00815869"/>
    <w:rsid w:val="00816B81"/>
    <w:rsid w:val="00823B90"/>
    <w:rsid w:val="00824855"/>
    <w:rsid w:val="0083266E"/>
    <w:rsid w:val="008546E5"/>
    <w:rsid w:val="00865EA8"/>
    <w:rsid w:val="00871653"/>
    <w:rsid w:val="00871A48"/>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11A7"/>
    <w:rsid w:val="008E7F72"/>
    <w:rsid w:val="00900AE8"/>
    <w:rsid w:val="00900DAD"/>
    <w:rsid w:val="0091408E"/>
    <w:rsid w:val="009378CA"/>
    <w:rsid w:val="0095025E"/>
    <w:rsid w:val="00955C4C"/>
    <w:rsid w:val="009606AF"/>
    <w:rsid w:val="009619B7"/>
    <w:rsid w:val="00966573"/>
    <w:rsid w:val="009727AD"/>
    <w:rsid w:val="009840CD"/>
    <w:rsid w:val="00995338"/>
    <w:rsid w:val="00996777"/>
    <w:rsid w:val="009A12F3"/>
    <w:rsid w:val="009A63EF"/>
    <w:rsid w:val="009C0BC7"/>
    <w:rsid w:val="009C6592"/>
    <w:rsid w:val="009E209B"/>
    <w:rsid w:val="009F0747"/>
    <w:rsid w:val="00A02A83"/>
    <w:rsid w:val="00A03514"/>
    <w:rsid w:val="00A17079"/>
    <w:rsid w:val="00A448C3"/>
    <w:rsid w:val="00A458D4"/>
    <w:rsid w:val="00A46FB7"/>
    <w:rsid w:val="00A53118"/>
    <w:rsid w:val="00A66F45"/>
    <w:rsid w:val="00A86386"/>
    <w:rsid w:val="00A86AB5"/>
    <w:rsid w:val="00A97226"/>
    <w:rsid w:val="00AA0E64"/>
    <w:rsid w:val="00AA142F"/>
    <w:rsid w:val="00AA53DB"/>
    <w:rsid w:val="00AB239A"/>
    <w:rsid w:val="00AB4347"/>
    <w:rsid w:val="00AC39FB"/>
    <w:rsid w:val="00AD51D1"/>
    <w:rsid w:val="00AD53C7"/>
    <w:rsid w:val="00AD7ADC"/>
    <w:rsid w:val="00AE08EB"/>
    <w:rsid w:val="00AF3414"/>
    <w:rsid w:val="00AF407F"/>
    <w:rsid w:val="00B00BBE"/>
    <w:rsid w:val="00B05C93"/>
    <w:rsid w:val="00B10710"/>
    <w:rsid w:val="00B208FA"/>
    <w:rsid w:val="00B23CF9"/>
    <w:rsid w:val="00B25C12"/>
    <w:rsid w:val="00B2766F"/>
    <w:rsid w:val="00B31ABC"/>
    <w:rsid w:val="00B445ED"/>
    <w:rsid w:val="00B501EF"/>
    <w:rsid w:val="00B611CC"/>
    <w:rsid w:val="00B6300F"/>
    <w:rsid w:val="00B70389"/>
    <w:rsid w:val="00B84623"/>
    <w:rsid w:val="00BA494B"/>
    <w:rsid w:val="00BA51EF"/>
    <w:rsid w:val="00BA7743"/>
    <w:rsid w:val="00BB1EEA"/>
    <w:rsid w:val="00BB66D5"/>
    <w:rsid w:val="00BC7E6E"/>
    <w:rsid w:val="00BE11E6"/>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6CA9"/>
    <w:rsid w:val="00C479A3"/>
    <w:rsid w:val="00C50477"/>
    <w:rsid w:val="00C66514"/>
    <w:rsid w:val="00C74DAF"/>
    <w:rsid w:val="00C80116"/>
    <w:rsid w:val="00C81DAC"/>
    <w:rsid w:val="00C87BFC"/>
    <w:rsid w:val="00CB495C"/>
    <w:rsid w:val="00CB79E6"/>
    <w:rsid w:val="00CD7EAD"/>
    <w:rsid w:val="00CE2ADB"/>
    <w:rsid w:val="00CF5E71"/>
    <w:rsid w:val="00CF7FAC"/>
    <w:rsid w:val="00D160C1"/>
    <w:rsid w:val="00D17794"/>
    <w:rsid w:val="00D22398"/>
    <w:rsid w:val="00D31E88"/>
    <w:rsid w:val="00D35E6C"/>
    <w:rsid w:val="00D407B7"/>
    <w:rsid w:val="00D421F5"/>
    <w:rsid w:val="00D436CF"/>
    <w:rsid w:val="00D45B2F"/>
    <w:rsid w:val="00D468BE"/>
    <w:rsid w:val="00D46E88"/>
    <w:rsid w:val="00D60862"/>
    <w:rsid w:val="00D60BD6"/>
    <w:rsid w:val="00D613A9"/>
    <w:rsid w:val="00D63493"/>
    <w:rsid w:val="00D67E61"/>
    <w:rsid w:val="00D70D86"/>
    <w:rsid w:val="00D71109"/>
    <w:rsid w:val="00D74021"/>
    <w:rsid w:val="00D76BA4"/>
    <w:rsid w:val="00D8021D"/>
    <w:rsid w:val="00D80A3B"/>
    <w:rsid w:val="00D82D10"/>
    <w:rsid w:val="00D86784"/>
    <w:rsid w:val="00D874B0"/>
    <w:rsid w:val="00D920E6"/>
    <w:rsid w:val="00DA004C"/>
    <w:rsid w:val="00DA7AFF"/>
    <w:rsid w:val="00DB37C0"/>
    <w:rsid w:val="00DE0236"/>
    <w:rsid w:val="00DE2A08"/>
    <w:rsid w:val="00DE2B4D"/>
    <w:rsid w:val="00DE654C"/>
    <w:rsid w:val="00DF20BC"/>
    <w:rsid w:val="00E00E44"/>
    <w:rsid w:val="00E01570"/>
    <w:rsid w:val="00E049A8"/>
    <w:rsid w:val="00E06B92"/>
    <w:rsid w:val="00E12ECB"/>
    <w:rsid w:val="00E1451F"/>
    <w:rsid w:val="00E15A72"/>
    <w:rsid w:val="00E15E28"/>
    <w:rsid w:val="00E16577"/>
    <w:rsid w:val="00E26DBE"/>
    <w:rsid w:val="00E36051"/>
    <w:rsid w:val="00E5415E"/>
    <w:rsid w:val="00E544FA"/>
    <w:rsid w:val="00E55E83"/>
    <w:rsid w:val="00E5792E"/>
    <w:rsid w:val="00E6077C"/>
    <w:rsid w:val="00E6618E"/>
    <w:rsid w:val="00E77436"/>
    <w:rsid w:val="00E81AEF"/>
    <w:rsid w:val="00E82C8E"/>
    <w:rsid w:val="00E87CFA"/>
    <w:rsid w:val="00E90023"/>
    <w:rsid w:val="00E93D77"/>
    <w:rsid w:val="00E95264"/>
    <w:rsid w:val="00EA2172"/>
    <w:rsid w:val="00EA2DC1"/>
    <w:rsid w:val="00EA6383"/>
    <w:rsid w:val="00EB178A"/>
    <w:rsid w:val="00EC0A04"/>
    <w:rsid w:val="00EC418F"/>
    <w:rsid w:val="00EC5571"/>
    <w:rsid w:val="00ED0453"/>
    <w:rsid w:val="00ED0E8F"/>
    <w:rsid w:val="00EE1504"/>
    <w:rsid w:val="00EE349F"/>
    <w:rsid w:val="00EE3B5B"/>
    <w:rsid w:val="00EE4CC9"/>
    <w:rsid w:val="00EF4800"/>
    <w:rsid w:val="00EF674A"/>
    <w:rsid w:val="00F00A3D"/>
    <w:rsid w:val="00F022E5"/>
    <w:rsid w:val="00F14A7C"/>
    <w:rsid w:val="00F17CA4"/>
    <w:rsid w:val="00F20B7B"/>
    <w:rsid w:val="00F24DDD"/>
    <w:rsid w:val="00F2770B"/>
    <w:rsid w:val="00F42851"/>
    <w:rsid w:val="00F53EDB"/>
    <w:rsid w:val="00F549A3"/>
    <w:rsid w:val="00F55CBF"/>
    <w:rsid w:val="00F65C45"/>
    <w:rsid w:val="00F67AF7"/>
    <w:rsid w:val="00F72B10"/>
    <w:rsid w:val="00F77359"/>
    <w:rsid w:val="00F86A73"/>
    <w:rsid w:val="00F949EC"/>
    <w:rsid w:val="00FA58DA"/>
    <w:rsid w:val="00FB1FA4"/>
    <w:rsid w:val="00FC087D"/>
    <w:rsid w:val="00FC345B"/>
    <w:rsid w:val="00FC71B7"/>
    <w:rsid w:val="00FD3542"/>
    <w:rsid w:val="00FD4E37"/>
    <w:rsid w:val="00FD73E4"/>
    <w:rsid w:val="00FE7118"/>
    <w:rsid w:val="00FF14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362</TotalTime>
  <Pages>4</Pages>
  <Words>1258</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Fushiki, Masashi/伏木 雅</cp:lastModifiedBy>
  <cp:revision>126</cp:revision>
  <dcterms:created xsi:type="dcterms:W3CDTF">2018-11-20T14:54:00Z</dcterms:created>
  <dcterms:modified xsi:type="dcterms:W3CDTF">2025-09-15T05:25:00Z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a7295cc1-d279-42ac-ab4d-3b0f4fece050_Enabled">
    <vt:lpwstr>true</vt:lpwstr>
  </property>
  <property fmtid="{D5CDD505-2E9C-101B-9397-08002B2CF9AE}" pid="10" name="MSIP_Label_a7295cc1-d279-42ac-ab4d-3b0f4fece050_SetDate">
    <vt:lpwstr>2025-08-22T08:47:37Z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8df45692-1e94-4003-bb45-e73911f61350</vt:lpwstr>
  </property>
  <property fmtid="{D5CDD505-2E9C-101B-9397-08002B2CF9AE}" pid="15" name="MSIP_Label_a7295cc1-d279-42ac-ab4d-3b0f4fece050_ContentBits">
    <vt:lpwstr>0</vt:lpwstr>
  </property>
  <property fmtid="{D5CDD505-2E9C-101B-9397-08002B2CF9AE}" pid="16" name="MSIP_Label_a7295cc1-d279-42ac-ab4d-3b0f4fece050_Tag">
    <vt:lpwstr>10, 3, 0, 1</vt:lpwstr>
  </property>
</Properties>
</file>